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A5EA27" w14:textId="70292B2D" w:rsidR="008145D7" w:rsidRDefault="008145D7" w:rsidP="00A95138">
      <w:r>
        <w:t xml:space="preserve">Příloha </w:t>
      </w:r>
      <w:r w:rsidRPr="00BC237A">
        <w:t xml:space="preserve">č. </w:t>
      </w:r>
      <w:r w:rsidR="0006177B" w:rsidRPr="00BC237A">
        <w:t>2</w:t>
      </w:r>
      <w:r w:rsidRPr="00BC237A">
        <w:t xml:space="preserve"> </w:t>
      </w:r>
      <w:r w:rsidR="0006177B" w:rsidRPr="00BC237A">
        <w:t>Kupní smlouvy</w:t>
      </w:r>
      <w:r w:rsidR="0006177B">
        <w:t xml:space="preserve"> </w:t>
      </w:r>
    </w:p>
    <w:p w14:paraId="1C24ACF6" w14:textId="77777777" w:rsidR="0006177B" w:rsidRDefault="0006177B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>
        <w:rPr>
          <w:rFonts w:ascii="Verdana" w:hAnsi="Verdana"/>
          <w:b/>
          <w:sz w:val="24"/>
        </w:rPr>
        <w:t>Technická specifikace předmětu koupě</w:t>
      </w:r>
      <w:r w:rsidRPr="00A95138">
        <w:rPr>
          <w:rStyle w:val="tun"/>
          <w:rFonts w:eastAsiaTheme="minorHAnsi"/>
        </w:rPr>
        <w:t xml:space="preserve"> </w:t>
      </w:r>
    </w:p>
    <w:p w14:paraId="5DB1C853" w14:textId="72ACB893" w:rsidR="0006177B" w:rsidRDefault="0006177B" w:rsidP="0006177B">
      <w:pPr>
        <w:rPr>
          <w:rFonts w:ascii="Verdana" w:eastAsia="Verdana" w:hAnsi="Verdana"/>
          <w:b/>
        </w:rPr>
      </w:pPr>
      <w:r>
        <w:rPr>
          <w:rFonts w:ascii="Verdana" w:eastAsia="Verdana" w:hAnsi="Verdana"/>
          <w:b/>
        </w:rPr>
        <w:t>a) Výhybka C49-1:11-300-zl-F-ČZP-b-KS-SK-komb  - 1 ks</w:t>
      </w:r>
    </w:p>
    <w:p w14:paraId="085EF5AB" w14:textId="77777777" w:rsidR="0006177B" w:rsidRDefault="0006177B" w:rsidP="0006177B">
      <w:pPr>
        <w:tabs>
          <w:tab w:val="left" w:pos="1418"/>
        </w:tabs>
        <w:spacing w:before="0" w:after="0" w:line="240" w:lineRule="auto"/>
        <w:ind w:right="765"/>
        <w:rPr>
          <w:rFonts w:ascii="Verdana" w:eastAsia="Verdana" w:hAnsi="Verdana" w:cs="Arial"/>
          <w:noProof/>
          <w:u w:val="single"/>
        </w:rPr>
      </w:pPr>
      <w:r>
        <w:rPr>
          <w:rFonts w:ascii="Verdana" w:eastAsia="Verdana" w:hAnsi="Verdana" w:cs="Arial"/>
          <w:noProof/>
          <w:u w:val="single"/>
        </w:rPr>
        <w:t>Parametry výhybky:</w:t>
      </w:r>
    </w:p>
    <w:p w14:paraId="3E03489C" w14:textId="77777777" w:rsidR="0006177B" w:rsidRDefault="0006177B" w:rsidP="0006177B">
      <w:pPr>
        <w:spacing w:before="0" w:after="0" w:line="240" w:lineRule="auto"/>
        <w:rPr>
          <w:rFonts w:ascii="Verdana" w:eastAsia="Verdana" w:hAnsi="Verdana" w:cs="Times New Roman"/>
        </w:rPr>
      </w:pPr>
      <w:r>
        <w:rPr>
          <w:rFonts w:ascii="Verdana" w:eastAsia="Verdana" w:hAnsi="Verdana"/>
        </w:rPr>
        <w:t>Druh konstrukce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celá křižovatková s PHS</w:t>
      </w:r>
    </w:p>
    <w:p w14:paraId="1F0557F3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Soustava železničního svršku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49E1 - 2. generace</w:t>
      </w:r>
    </w:p>
    <w:p w14:paraId="2B0BBF80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Úhel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1:11</w:t>
      </w:r>
    </w:p>
    <w:p w14:paraId="7CBE4A24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Poloměr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300 m</w:t>
      </w:r>
    </w:p>
    <w:p w14:paraId="2B2F5392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Typ závěrů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čelisťové</w:t>
      </w:r>
    </w:p>
    <w:p w14:paraId="51A5D1B1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Typ pražců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betonové</w:t>
      </w:r>
    </w:p>
    <w:p w14:paraId="616A6258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Druh upevnění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 xml:space="preserve">pružné </w:t>
      </w:r>
    </w:p>
    <w:p w14:paraId="494BAB27" w14:textId="77777777" w:rsidR="0006177B" w:rsidRDefault="0006177B" w:rsidP="0006177B">
      <w:pPr>
        <w:spacing w:before="0" w:after="0" w:line="240" w:lineRule="auto"/>
        <w:ind w:left="4950" w:hanging="4950"/>
        <w:rPr>
          <w:rFonts w:ascii="Verdana" w:eastAsia="Verdana" w:hAnsi="Verdana"/>
        </w:rPr>
      </w:pPr>
      <w:r>
        <w:rPr>
          <w:rFonts w:ascii="Verdana" w:eastAsia="Verdana" w:hAnsi="Verdana"/>
        </w:rPr>
        <w:t>Druh jednoduchých srdcovek</w:t>
      </w:r>
      <w:r>
        <w:rPr>
          <w:rFonts w:ascii="Verdana" w:eastAsia="Verdana" w:hAnsi="Verdana"/>
        </w:rPr>
        <w:tab/>
        <w:t>SK s kovaným klínem</w:t>
      </w:r>
    </w:p>
    <w:p w14:paraId="76F1C132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Povrchově kalené díly výhybek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K0 – celá konstrukce</w:t>
      </w:r>
    </w:p>
    <w:p w14:paraId="338D86B0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Díly za výhybku (souprava přechodových podkladnic)</w:t>
      </w:r>
      <w:r>
        <w:rPr>
          <w:rFonts w:ascii="Verdana" w:eastAsia="Verdana" w:hAnsi="Verdana"/>
        </w:rPr>
        <w:tab/>
        <w:t>ano</w:t>
      </w:r>
    </w:p>
    <w:p w14:paraId="5774DA97" w14:textId="77777777" w:rsidR="0006177B" w:rsidRDefault="0006177B" w:rsidP="0006177B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Koncové vrtání na jeden otvor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ano</w:t>
      </w:r>
    </w:p>
    <w:p w14:paraId="4FCCA65D" w14:textId="7585AEA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Dodatečné zařízení pro snížení </w:t>
      </w:r>
      <w:proofErr w:type="spellStart"/>
      <w:r>
        <w:rPr>
          <w:rFonts w:ascii="Verdana" w:eastAsia="Verdana" w:hAnsi="Verdana"/>
        </w:rPr>
        <w:t>přestavných</w:t>
      </w:r>
      <w:proofErr w:type="spellEnd"/>
      <w:r>
        <w:rPr>
          <w:rFonts w:ascii="Verdana" w:eastAsia="Verdana" w:hAnsi="Verdana"/>
        </w:rPr>
        <w:t xml:space="preserve"> odporů</w:t>
      </w:r>
      <w:r>
        <w:rPr>
          <w:rFonts w:ascii="Verdana" w:eastAsia="Verdana" w:hAnsi="Verdana"/>
        </w:rPr>
        <w:tab/>
        <w:t xml:space="preserve">ano </w:t>
      </w:r>
    </w:p>
    <w:p w14:paraId="791716CC" w14:textId="77777777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Dodavatelem výhybky bude provedeno základní (první) broušení po jejím vložení do provozované koleje do jednoho měsíce, a to na základě výzvy objednatele.</w:t>
      </w:r>
    </w:p>
    <w:p w14:paraId="78C0ACC6" w14:textId="60C452C0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Výhybka bude obsahovat přípravu pro vložení 4 ks A-LIS umístěných v poloze v souladu se stávajícím stavem výhybky č. 108ab v </w:t>
      </w:r>
      <w:proofErr w:type="spellStart"/>
      <w:r>
        <w:rPr>
          <w:rFonts w:ascii="Verdana" w:eastAsia="Verdana" w:hAnsi="Verdana"/>
        </w:rPr>
        <w:t>žst</w:t>
      </w:r>
      <w:proofErr w:type="spellEnd"/>
      <w:r>
        <w:rPr>
          <w:rFonts w:ascii="Verdana" w:eastAsia="Verdana" w:hAnsi="Verdana"/>
        </w:rPr>
        <w:t>. Kralupy nad Vltavou.</w:t>
      </w:r>
    </w:p>
    <w:p w14:paraId="12B11F5E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Další materiál před výhybku k dodání:</w:t>
      </w:r>
    </w:p>
    <w:p w14:paraId="300D214E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T-LIS 49E1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2 ks</w:t>
      </w:r>
    </w:p>
    <w:p w14:paraId="02C3841B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Kolejnice 49E1 délky 10 m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2 ks</w:t>
      </w:r>
    </w:p>
    <w:p w14:paraId="21AFC053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Pražce VPS před výhybku dle aktuální dispozice </w:t>
      </w:r>
    </w:p>
    <w:p w14:paraId="6E71F2B0" w14:textId="77777777" w:rsidR="0006177B" w:rsidRDefault="0006177B" w:rsidP="0006177B">
      <w:pPr>
        <w:spacing w:line="360" w:lineRule="auto"/>
        <w:rPr>
          <w:rFonts w:ascii="Verdana" w:eastAsia="Times New Roman" w:hAnsi="Verdana"/>
          <w:color w:val="000000"/>
          <w:lang w:eastAsia="cs-CZ"/>
        </w:rPr>
      </w:pPr>
    </w:p>
    <w:p w14:paraId="2478462C" w14:textId="77777777" w:rsidR="0006177B" w:rsidRDefault="0006177B" w:rsidP="0006177B">
      <w:pPr>
        <w:rPr>
          <w:rFonts w:ascii="Verdana" w:eastAsia="Verdana" w:hAnsi="Verdana"/>
          <w:b/>
        </w:rPr>
      </w:pPr>
      <w:r>
        <w:rPr>
          <w:rFonts w:ascii="Verdana" w:eastAsia="Verdana" w:hAnsi="Verdana"/>
          <w:b/>
        </w:rPr>
        <w:t>b) Výhybka C49-1:11-300-zl-A-ČZP-b-KS-SK-komb  -  2 ks</w:t>
      </w:r>
    </w:p>
    <w:p w14:paraId="3528BFC1" w14:textId="77777777" w:rsidR="0006177B" w:rsidRDefault="0006177B" w:rsidP="00BC237A">
      <w:pPr>
        <w:tabs>
          <w:tab w:val="left" w:pos="1418"/>
        </w:tabs>
        <w:spacing w:before="0" w:after="0" w:line="240" w:lineRule="auto"/>
        <w:ind w:right="765"/>
        <w:rPr>
          <w:rFonts w:ascii="Verdana" w:eastAsia="Verdana" w:hAnsi="Verdana" w:cs="Arial"/>
          <w:noProof/>
          <w:u w:val="single"/>
        </w:rPr>
      </w:pPr>
      <w:r>
        <w:rPr>
          <w:rFonts w:ascii="Verdana" w:eastAsia="Verdana" w:hAnsi="Verdana" w:cs="Arial"/>
          <w:noProof/>
          <w:u w:val="single"/>
        </w:rPr>
        <w:t>Parametry výhybky:</w:t>
      </w:r>
    </w:p>
    <w:p w14:paraId="77512AAC" w14:textId="77777777" w:rsidR="0006177B" w:rsidRDefault="0006177B" w:rsidP="00BC237A">
      <w:pPr>
        <w:spacing w:before="0" w:after="0" w:line="240" w:lineRule="auto"/>
        <w:rPr>
          <w:rFonts w:ascii="Verdana" w:eastAsia="Verdana" w:hAnsi="Verdana" w:cs="Times New Roman"/>
        </w:rPr>
      </w:pPr>
      <w:r>
        <w:rPr>
          <w:rFonts w:ascii="Verdana" w:eastAsia="Verdana" w:hAnsi="Verdana"/>
        </w:rPr>
        <w:t>Druh konstrukce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celá křižovatková s PHS</w:t>
      </w:r>
    </w:p>
    <w:p w14:paraId="7FDF0756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Soustava železničního svršku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49E1 - 2. generace</w:t>
      </w:r>
    </w:p>
    <w:p w14:paraId="2A295C04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Úhel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1:11</w:t>
      </w:r>
    </w:p>
    <w:p w14:paraId="0FBBBCFA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Poloměr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300 m</w:t>
      </w:r>
    </w:p>
    <w:p w14:paraId="304D8D27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Typ závěrů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čelisťové</w:t>
      </w:r>
    </w:p>
    <w:p w14:paraId="2A2CCBD7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Typ pražců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betonové</w:t>
      </w:r>
    </w:p>
    <w:p w14:paraId="1394B333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Druh upevnění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 xml:space="preserve">pružné </w:t>
      </w:r>
    </w:p>
    <w:p w14:paraId="4AAB78EE" w14:textId="77777777" w:rsidR="0006177B" w:rsidRDefault="0006177B" w:rsidP="00BC237A">
      <w:pPr>
        <w:spacing w:before="0" w:after="0" w:line="240" w:lineRule="auto"/>
        <w:ind w:left="4950" w:hanging="4950"/>
        <w:rPr>
          <w:rFonts w:ascii="Verdana" w:eastAsia="Verdana" w:hAnsi="Verdana"/>
        </w:rPr>
      </w:pPr>
      <w:r>
        <w:rPr>
          <w:rFonts w:ascii="Verdana" w:eastAsia="Verdana" w:hAnsi="Verdana"/>
        </w:rPr>
        <w:t>Druh jednoduchých srdcovek</w:t>
      </w:r>
      <w:r>
        <w:rPr>
          <w:rFonts w:ascii="Verdana" w:eastAsia="Verdana" w:hAnsi="Verdana"/>
        </w:rPr>
        <w:tab/>
        <w:t>SK s kovaným klínem</w:t>
      </w:r>
    </w:p>
    <w:p w14:paraId="2F4B0E4A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Povrchově kalené díly výhybek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K0 – celá konstrukce</w:t>
      </w:r>
    </w:p>
    <w:p w14:paraId="6D6FFFD3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Díly za výhybku (souprava přechodových podkladnic)</w:t>
      </w:r>
      <w:r>
        <w:rPr>
          <w:rFonts w:ascii="Verdana" w:eastAsia="Verdana" w:hAnsi="Verdana"/>
        </w:rPr>
        <w:tab/>
        <w:t>ano</w:t>
      </w:r>
    </w:p>
    <w:p w14:paraId="7CB644C6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Koncové vrtání na jeden otvor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ano</w:t>
      </w:r>
    </w:p>
    <w:p w14:paraId="05B1D261" w14:textId="7CC0CF3F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Dodatečné zařízení pro snížení </w:t>
      </w:r>
      <w:proofErr w:type="spellStart"/>
      <w:r>
        <w:rPr>
          <w:rFonts w:ascii="Verdana" w:eastAsia="Verdana" w:hAnsi="Verdana"/>
        </w:rPr>
        <w:t>přestavných</w:t>
      </w:r>
      <w:proofErr w:type="spellEnd"/>
      <w:r>
        <w:rPr>
          <w:rFonts w:ascii="Verdana" w:eastAsia="Verdana" w:hAnsi="Verdana"/>
        </w:rPr>
        <w:t xml:space="preserve"> odporů</w:t>
      </w:r>
      <w:r>
        <w:rPr>
          <w:rFonts w:ascii="Verdana" w:eastAsia="Verdana" w:hAnsi="Verdana"/>
        </w:rPr>
        <w:tab/>
        <w:t xml:space="preserve">ano </w:t>
      </w:r>
    </w:p>
    <w:p w14:paraId="0BDBA66A" w14:textId="77777777" w:rsidR="00BC237A" w:rsidRPr="00BC237A" w:rsidRDefault="00BC237A" w:rsidP="00BC237A">
      <w:pPr>
        <w:spacing w:before="0" w:after="0" w:line="240" w:lineRule="auto"/>
        <w:rPr>
          <w:rFonts w:ascii="Verdana" w:eastAsia="Verdana" w:hAnsi="Verdana"/>
          <w:sz w:val="12"/>
          <w:szCs w:val="12"/>
        </w:rPr>
      </w:pPr>
    </w:p>
    <w:p w14:paraId="11E08884" w14:textId="77777777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Dodavatelem výhybky bude provedeno základní (první) broušení po jejím vložení do provozované koleje do jednoho měsíce, a to na základě výzvy objednatele.</w:t>
      </w:r>
    </w:p>
    <w:p w14:paraId="0EB65AF0" w14:textId="7AC2466F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Výhybka bude obsahovat přípravu pro vložení 4 ks A-LIS umístěných v poloze v souladu se stávajícím stavem výhybky č. 109ab a 112ab v </w:t>
      </w:r>
      <w:proofErr w:type="spellStart"/>
      <w:r>
        <w:rPr>
          <w:rFonts w:ascii="Verdana" w:eastAsia="Verdana" w:hAnsi="Verdana"/>
        </w:rPr>
        <w:t>žst</w:t>
      </w:r>
      <w:proofErr w:type="spellEnd"/>
      <w:r>
        <w:rPr>
          <w:rFonts w:ascii="Verdana" w:eastAsia="Verdana" w:hAnsi="Verdana"/>
        </w:rPr>
        <w:t>. Kralupy nad Vltavou.</w:t>
      </w:r>
    </w:p>
    <w:p w14:paraId="04CB5A1F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Další materiál před výhybku k dodání:</w:t>
      </w:r>
    </w:p>
    <w:p w14:paraId="084CFBD5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T-LIS 49E1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2 ks</w:t>
      </w:r>
    </w:p>
    <w:p w14:paraId="0C65C012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Kolejnice 49E1 délky 10 m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2 ks</w:t>
      </w:r>
    </w:p>
    <w:p w14:paraId="36863407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Pražce VPS před výhybku dle aktuální dispozice </w:t>
      </w:r>
    </w:p>
    <w:p w14:paraId="5586C0F1" w14:textId="77777777" w:rsidR="0006177B" w:rsidRDefault="0006177B" w:rsidP="0006177B">
      <w:pPr>
        <w:tabs>
          <w:tab w:val="left" w:pos="1418"/>
        </w:tabs>
        <w:spacing w:after="60"/>
        <w:ind w:right="764"/>
        <w:rPr>
          <w:rFonts w:ascii="Verdana" w:eastAsia="Verdana" w:hAnsi="Verdana" w:cs="Arial"/>
          <w:noProof/>
        </w:rPr>
      </w:pPr>
      <w:r>
        <w:rPr>
          <w:rFonts w:ascii="Verdana" w:eastAsia="Verdana" w:hAnsi="Verdana" w:cs="Arial"/>
          <w:noProof/>
        </w:rPr>
        <w:tab/>
      </w:r>
      <w:r>
        <w:rPr>
          <w:rFonts w:ascii="Verdana" w:eastAsia="Verdana" w:hAnsi="Verdana" w:cs="Arial"/>
          <w:noProof/>
        </w:rPr>
        <w:tab/>
      </w:r>
    </w:p>
    <w:p w14:paraId="2DA4B392" w14:textId="77777777" w:rsidR="0006177B" w:rsidRDefault="0006177B" w:rsidP="0006177B">
      <w:pPr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Arial"/>
          <w:noProof/>
        </w:rPr>
        <w:t xml:space="preserve"> </w:t>
      </w:r>
      <w:r>
        <w:rPr>
          <w:rFonts w:ascii="Verdana" w:eastAsia="Verdana" w:hAnsi="Verdana"/>
          <w:b/>
        </w:rPr>
        <w:t>c) Výhybka C49-1:11-300-zl-G-ČZP-b-KS-SK-komb  -  1 ks</w:t>
      </w:r>
    </w:p>
    <w:p w14:paraId="2289AF99" w14:textId="77777777" w:rsidR="0006177B" w:rsidRDefault="0006177B" w:rsidP="00BC237A">
      <w:pPr>
        <w:tabs>
          <w:tab w:val="left" w:pos="1418"/>
        </w:tabs>
        <w:spacing w:before="0" w:after="0" w:line="240" w:lineRule="auto"/>
        <w:ind w:right="765"/>
        <w:rPr>
          <w:rFonts w:ascii="Verdana" w:eastAsia="Verdana" w:hAnsi="Verdana" w:cs="Arial"/>
          <w:noProof/>
          <w:u w:val="single"/>
        </w:rPr>
      </w:pPr>
      <w:r>
        <w:rPr>
          <w:rFonts w:ascii="Verdana" w:eastAsia="Verdana" w:hAnsi="Verdana" w:cs="Arial"/>
          <w:noProof/>
          <w:u w:val="single"/>
        </w:rPr>
        <w:t>Parametry výhybky:</w:t>
      </w:r>
    </w:p>
    <w:p w14:paraId="172245F8" w14:textId="77777777" w:rsidR="0006177B" w:rsidRDefault="0006177B" w:rsidP="00BC237A">
      <w:pPr>
        <w:spacing w:before="0" w:after="0" w:line="240" w:lineRule="auto"/>
        <w:rPr>
          <w:rFonts w:ascii="Verdana" w:eastAsia="Verdana" w:hAnsi="Verdana" w:cs="Times New Roman"/>
        </w:rPr>
      </w:pPr>
      <w:r>
        <w:rPr>
          <w:rFonts w:ascii="Verdana" w:eastAsia="Verdana" w:hAnsi="Verdana"/>
        </w:rPr>
        <w:t>Druh konstrukce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celá křižovatková s PHS</w:t>
      </w:r>
    </w:p>
    <w:p w14:paraId="18E2F637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Soustava železničního svršku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49E1 - 2. generace</w:t>
      </w:r>
    </w:p>
    <w:p w14:paraId="560C5B85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Úhel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1:11</w:t>
      </w:r>
    </w:p>
    <w:p w14:paraId="331FD85B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Poloměr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300 m</w:t>
      </w:r>
    </w:p>
    <w:p w14:paraId="67BBE922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Typ závěrů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čelisťové</w:t>
      </w:r>
    </w:p>
    <w:p w14:paraId="2EEBA188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Typ pražců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betonové</w:t>
      </w:r>
    </w:p>
    <w:p w14:paraId="20A0B2A1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Druh upevnění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 xml:space="preserve">pružné </w:t>
      </w:r>
    </w:p>
    <w:p w14:paraId="4FF18442" w14:textId="77777777" w:rsidR="0006177B" w:rsidRDefault="0006177B" w:rsidP="00BC237A">
      <w:pPr>
        <w:spacing w:before="0" w:after="0" w:line="240" w:lineRule="auto"/>
        <w:ind w:left="4950" w:hanging="4950"/>
        <w:rPr>
          <w:rFonts w:ascii="Verdana" w:eastAsia="Verdana" w:hAnsi="Verdana"/>
        </w:rPr>
      </w:pPr>
      <w:r>
        <w:rPr>
          <w:rFonts w:ascii="Verdana" w:eastAsia="Verdana" w:hAnsi="Verdana"/>
        </w:rPr>
        <w:t>Druh jednoduchých srdcovek</w:t>
      </w:r>
      <w:r>
        <w:rPr>
          <w:rFonts w:ascii="Verdana" w:eastAsia="Verdana" w:hAnsi="Verdana"/>
        </w:rPr>
        <w:tab/>
        <w:t>SK s kovaným klínem</w:t>
      </w:r>
    </w:p>
    <w:p w14:paraId="7F6BB389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Povrchově kalené díly výhybek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K0 – celá konstrukce</w:t>
      </w:r>
    </w:p>
    <w:p w14:paraId="61D38D9F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Díly za výhybku (souprava přechodových podkladnic)</w:t>
      </w:r>
      <w:r>
        <w:rPr>
          <w:rFonts w:ascii="Verdana" w:eastAsia="Verdana" w:hAnsi="Verdana"/>
        </w:rPr>
        <w:tab/>
        <w:t>ano</w:t>
      </w:r>
    </w:p>
    <w:p w14:paraId="0BECFA89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Koncové vrtání na jeden otvor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ano</w:t>
      </w:r>
    </w:p>
    <w:p w14:paraId="3D2554B4" w14:textId="21383D8A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Dodatečné zařízení pro snížení </w:t>
      </w:r>
      <w:proofErr w:type="spellStart"/>
      <w:r>
        <w:rPr>
          <w:rFonts w:ascii="Verdana" w:eastAsia="Verdana" w:hAnsi="Verdana"/>
        </w:rPr>
        <w:t>přestavných</w:t>
      </w:r>
      <w:proofErr w:type="spellEnd"/>
      <w:r>
        <w:rPr>
          <w:rFonts w:ascii="Verdana" w:eastAsia="Verdana" w:hAnsi="Verdana"/>
        </w:rPr>
        <w:t xml:space="preserve"> odporů</w:t>
      </w:r>
      <w:r>
        <w:rPr>
          <w:rFonts w:ascii="Verdana" w:eastAsia="Verdana" w:hAnsi="Verdana"/>
        </w:rPr>
        <w:tab/>
        <w:t xml:space="preserve">ano </w:t>
      </w:r>
    </w:p>
    <w:p w14:paraId="059D9DF2" w14:textId="77777777" w:rsidR="00BC237A" w:rsidRPr="00BC237A" w:rsidRDefault="00BC237A" w:rsidP="00BC237A">
      <w:pPr>
        <w:spacing w:before="0" w:after="0" w:line="240" w:lineRule="auto"/>
        <w:rPr>
          <w:rFonts w:ascii="Verdana" w:eastAsia="Verdana" w:hAnsi="Verdana"/>
          <w:sz w:val="12"/>
          <w:szCs w:val="12"/>
        </w:rPr>
      </w:pPr>
    </w:p>
    <w:p w14:paraId="5C2F628B" w14:textId="77777777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Dodavatelem výhybky bude provedeno základní (první) broušení po jejím vložení do provozované koleje do jednoho měsíce, a to na základě výzvy objednatele.</w:t>
      </w:r>
    </w:p>
    <w:p w14:paraId="71F40EAF" w14:textId="6B1FA2F0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Výhybka bude obsahovat přípravu pro vložení 4 ks A-LIS umístěných v poloze v souladu se stávajícím stavem výhybky č. 111ab v </w:t>
      </w:r>
      <w:proofErr w:type="spellStart"/>
      <w:r>
        <w:rPr>
          <w:rFonts w:ascii="Verdana" w:eastAsia="Verdana" w:hAnsi="Verdana"/>
        </w:rPr>
        <w:t>žst</w:t>
      </w:r>
      <w:proofErr w:type="spellEnd"/>
      <w:r>
        <w:rPr>
          <w:rFonts w:ascii="Verdana" w:eastAsia="Verdana" w:hAnsi="Verdana"/>
        </w:rPr>
        <w:t>. Kralupy nad Vltavou.</w:t>
      </w:r>
    </w:p>
    <w:p w14:paraId="3AE4565F" w14:textId="77777777" w:rsidR="0006177B" w:rsidRDefault="0006177B" w:rsidP="00BC237A">
      <w:pPr>
        <w:spacing w:before="0" w:after="0"/>
        <w:rPr>
          <w:rFonts w:ascii="Verdana" w:eastAsia="Verdana" w:hAnsi="Verdana"/>
        </w:rPr>
      </w:pPr>
      <w:r>
        <w:rPr>
          <w:rFonts w:ascii="Verdana" w:eastAsia="Verdana" w:hAnsi="Verdana"/>
        </w:rPr>
        <w:t>Další materiál před výhybku k dodání:</w:t>
      </w:r>
    </w:p>
    <w:p w14:paraId="64D24BA8" w14:textId="77777777" w:rsidR="0006177B" w:rsidRDefault="0006177B" w:rsidP="00BC237A">
      <w:pPr>
        <w:spacing w:before="0" w:after="0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T-LIS 49E1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2 ks</w:t>
      </w:r>
    </w:p>
    <w:p w14:paraId="72AD615E" w14:textId="77777777" w:rsidR="0006177B" w:rsidRDefault="0006177B" w:rsidP="00BC237A">
      <w:pPr>
        <w:spacing w:before="0" w:after="0"/>
        <w:rPr>
          <w:rFonts w:ascii="Verdana" w:eastAsia="Verdana" w:hAnsi="Verdana"/>
        </w:rPr>
      </w:pPr>
      <w:r>
        <w:rPr>
          <w:rFonts w:ascii="Verdana" w:eastAsia="Verdana" w:hAnsi="Verdana"/>
        </w:rPr>
        <w:t>Kolejnice 49E1 délky 10 m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2 ks</w:t>
      </w:r>
    </w:p>
    <w:p w14:paraId="007D3E3A" w14:textId="77777777" w:rsidR="0006177B" w:rsidRDefault="0006177B" w:rsidP="00BC237A">
      <w:pPr>
        <w:spacing w:before="0" w:after="0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Pražce VPS před výhybku dle aktuální dispozice </w:t>
      </w:r>
    </w:p>
    <w:p w14:paraId="5FC8D9E9" w14:textId="77777777" w:rsidR="0006177B" w:rsidRDefault="0006177B" w:rsidP="0006177B">
      <w:pPr>
        <w:tabs>
          <w:tab w:val="left" w:pos="1418"/>
        </w:tabs>
        <w:spacing w:after="60"/>
        <w:ind w:right="764"/>
        <w:rPr>
          <w:rFonts w:ascii="Verdana" w:eastAsia="Verdana" w:hAnsi="Verdana" w:cs="Arial"/>
          <w:noProof/>
        </w:rPr>
      </w:pPr>
      <w:r>
        <w:rPr>
          <w:rFonts w:ascii="Verdana" w:eastAsia="Verdana" w:hAnsi="Verdana" w:cs="Arial"/>
          <w:noProof/>
        </w:rPr>
        <w:t xml:space="preserve">                                                                     </w:t>
      </w:r>
    </w:p>
    <w:p w14:paraId="375CAB3E" w14:textId="77777777" w:rsidR="0006177B" w:rsidRDefault="0006177B" w:rsidP="0006177B">
      <w:pPr>
        <w:rPr>
          <w:rFonts w:ascii="Verdana" w:eastAsia="Verdana" w:hAnsi="Verdana" w:cs="Times New Roman"/>
          <w:b/>
        </w:rPr>
      </w:pPr>
      <w:r>
        <w:rPr>
          <w:rFonts w:ascii="Verdana" w:eastAsia="Verdana" w:hAnsi="Verdana"/>
          <w:b/>
        </w:rPr>
        <w:t>d) Střed dvojité kolejové spojky SDKS49-1:11-300-b-KS-SK-5m</w:t>
      </w:r>
    </w:p>
    <w:p w14:paraId="79224888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Druh konstrukce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dvojitá kolejová spojka</w:t>
      </w:r>
    </w:p>
    <w:p w14:paraId="33456F89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Soustava železničního svršku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49E1 - 2. generace</w:t>
      </w:r>
    </w:p>
    <w:p w14:paraId="09D4A46D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Úhel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1:11</w:t>
      </w:r>
    </w:p>
    <w:p w14:paraId="3DB4B247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Poloměr odbočení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300 m</w:t>
      </w:r>
    </w:p>
    <w:p w14:paraId="58282EF9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Pro osovou vzdálenost kolejí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5 m</w:t>
      </w:r>
    </w:p>
    <w:p w14:paraId="189EF6DA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 xml:space="preserve">Typ pražců 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betonové</w:t>
      </w:r>
    </w:p>
    <w:p w14:paraId="2570CE5B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Druh upevnění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 xml:space="preserve">pružné </w:t>
      </w:r>
    </w:p>
    <w:p w14:paraId="73A945A2" w14:textId="77777777" w:rsidR="0006177B" w:rsidRDefault="0006177B" w:rsidP="00BC237A">
      <w:pPr>
        <w:spacing w:before="0" w:after="0" w:line="240" w:lineRule="auto"/>
        <w:ind w:left="4950" w:hanging="4950"/>
        <w:rPr>
          <w:rFonts w:ascii="Verdana" w:eastAsia="Verdana" w:hAnsi="Verdana"/>
        </w:rPr>
      </w:pPr>
      <w:r>
        <w:rPr>
          <w:rFonts w:ascii="Verdana" w:eastAsia="Verdana" w:hAnsi="Verdana"/>
        </w:rPr>
        <w:t>Druh jednoduchých srdcovek</w:t>
      </w:r>
      <w:r>
        <w:rPr>
          <w:rFonts w:ascii="Verdana" w:eastAsia="Verdana" w:hAnsi="Verdana"/>
        </w:rPr>
        <w:tab/>
        <w:t>SK s kovaným klínem</w:t>
      </w:r>
    </w:p>
    <w:p w14:paraId="3FE14A1E" w14:textId="77777777" w:rsidR="0006177B" w:rsidRDefault="0006177B" w:rsidP="00BC237A">
      <w:pPr>
        <w:spacing w:before="0" w:after="0" w:line="240" w:lineRule="auto"/>
        <w:ind w:left="4950" w:hanging="4950"/>
        <w:rPr>
          <w:rFonts w:ascii="Verdana" w:eastAsia="Verdana" w:hAnsi="Verdana"/>
        </w:rPr>
      </w:pPr>
      <w:r>
        <w:rPr>
          <w:rFonts w:ascii="Verdana" w:eastAsia="Verdana" w:hAnsi="Verdana"/>
        </w:rPr>
        <w:t>Druh dvojité srdcovky</w:t>
      </w:r>
      <w:r>
        <w:rPr>
          <w:rFonts w:ascii="Verdana" w:eastAsia="Verdana" w:hAnsi="Verdana"/>
        </w:rPr>
        <w:tab/>
        <w:t>SK s kovaným klínem</w:t>
      </w:r>
    </w:p>
    <w:p w14:paraId="40E53AE3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Povrchově kalené díly výhybek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K0 – celá konstrukce</w:t>
      </w:r>
    </w:p>
    <w:p w14:paraId="3510F613" w14:textId="77777777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Díly za výhybku (souprava přechodových podkladnic)</w:t>
      </w:r>
      <w:r>
        <w:rPr>
          <w:rFonts w:ascii="Verdana" w:eastAsia="Verdana" w:hAnsi="Verdana"/>
        </w:rPr>
        <w:tab/>
        <w:t>ano</w:t>
      </w:r>
    </w:p>
    <w:p w14:paraId="7CEAA9B2" w14:textId="15F5BBA0" w:rsidR="0006177B" w:rsidRDefault="0006177B" w:rsidP="00BC237A">
      <w:pPr>
        <w:spacing w:before="0" w:after="0" w:line="240" w:lineRule="auto"/>
        <w:rPr>
          <w:rFonts w:ascii="Verdana" w:eastAsia="Verdana" w:hAnsi="Verdana"/>
        </w:rPr>
      </w:pPr>
      <w:r>
        <w:rPr>
          <w:rFonts w:ascii="Verdana" w:eastAsia="Verdana" w:hAnsi="Verdana"/>
        </w:rPr>
        <w:t>Koncové vrtání na jeden otvor</w:t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</w:r>
      <w:r>
        <w:rPr>
          <w:rFonts w:ascii="Verdana" w:eastAsia="Verdana" w:hAnsi="Verdana"/>
        </w:rPr>
        <w:tab/>
        <w:t>ano</w:t>
      </w:r>
    </w:p>
    <w:p w14:paraId="517CFCBC" w14:textId="77777777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Dodavatelem výhybky bude provedeno základní (první) broušení po jejím vložení do provozované koleje do jednoho měsíce, a to na základě výzvy objednatele.</w:t>
      </w:r>
    </w:p>
    <w:p w14:paraId="42F8A7DE" w14:textId="77777777" w:rsidR="0006177B" w:rsidRDefault="0006177B" w:rsidP="00BC237A">
      <w:pPr>
        <w:jc w:val="both"/>
        <w:rPr>
          <w:rFonts w:ascii="Verdana" w:eastAsia="Verdana" w:hAnsi="Verdana"/>
        </w:rPr>
      </w:pPr>
      <w:r>
        <w:rPr>
          <w:rFonts w:ascii="Verdana" w:eastAsia="Verdana" w:hAnsi="Verdana"/>
        </w:rPr>
        <w:t>Konstrukce SDKS bude obsahovat přípravu pro vložení 8 ks A-LIS umístěných v poloze v souladu se stávajícím stavem konstrukce č. 901 DKS v </w:t>
      </w:r>
      <w:proofErr w:type="spellStart"/>
      <w:r>
        <w:rPr>
          <w:rFonts w:ascii="Verdana" w:eastAsia="Verdana" w:hAnsi="Verdana"/>
        </w:rPr>
        <w:t>žst</w:t>
      </w:r>
      <w:proofErr w:type="spellEnd"/>
      <w:r>
        <w:rPr>
          <w:rFonts w:ascii="Verdana" w:eastAsia="Verdana" w:hAnsi="Verdana"/>
        </w:rPr>
        <w:t>. Kralupy nad Vltavou.</w:t>
      </w:r>
    </w:p>
    <w:p w14:paraId="584CB4E2" w14:textId="77777777" w:rsidR="0006177B" w:rsidRDefault="0006177B" w:rsidP="0006177B">
      <w:pPr>
        <w:rPr>
          <w:rFonts w:ascii="Verdana" w:eastAsia="Verdana" w:hAnsi="Verdana"/>
        </w:rPr>
      </w:pPr>
      <w:r>
        <w:rPr>
          <w:rFonts w:ascii="Verdana" w:eastAsia="Verdana" w:hAnsi="Verdana"/>
        </w:rPr>
        <w:t>Dále bude obsahovat 8 ks T-LIS 49E1.</w:t>
      </w:r>
    </w:p>
    <w:p w14:paraId="2A7F4916" w14:textId="7F587347" w:rsidR="0006177B" w:rsidRDefault="0006177B" w:rsidP="0006177B">
      <w:pPr>
        <w:rPr>
          <w:rFonts w:ascii="Verdana" w:eastAsia="Verdana" w:hAnsi="Verdana"/>
          <w:color w:val="FF0000"/>
        </w:rPr>
      </w:pPr>
    </w:p>
    <w:p w14:paraId="7023AB47" w14:textId="77777777" w:rsidR="0006177B" w:rsidRDefault="0006177B" w:rsidP="0006177B">
      <w:pPr>
        <w:rPr>
          <w:rFonts w:ascii="Verdana" w:eastAsia="Verdana" w:hAnsi="Verdana"/>
        </w:rPr>
      </w:pPr>
      <w:r>
        <w:rPr>
          <w:rFonts w:ascii="Verdana" w:eastAsia="Verdana" w:hAnsi="Verdana"/>
        </w:rPr>
        <w:t>Doplňující informace:</w:t>
      </w:r>
    </w:p>
    <w:p w14:paraId="236EBE47" w14:textId="284F458F" w:rsidR="0006177B" w:rsidRDefault="0006177B" w:rsidP="0006177B">
      <w:pPr>
        <w:rPr>
          <w:rFonts w:ascii="Verdana" w:eastAsia="Verdana" w:hAnsi="Verdana"/>
        </w:rPr>
      </w:pPr>
      <w:r>
        <w:rPr>
          <w:rFonts w:ascii="Verdana" w:eastAsia="Verdana" w:hAnsi="Verdana"/>
        </w:rPr>
        <w:t>Výhybky a SDKS budou vloženy jako náhrada za stávající výhybky</w:t>
      </w:r>
      <w:r w:rsidR="00C67450">
        <w:rPr>
          <w:rFonts w:ascii="Verdana" w:eastAsia="Verdana" w:hAnsi="Verdana"/>
        </w:rPr>
        <w:t xml:space="preserve"> č. 108ab, 109ab, 111ab, 112ab </w:t>
      </w:r>
      <w:bookmarkStart w:id="0" w:name="_GoBack"/>
      <w:bookmarkEnd w:id="0"/>
      <w:r>
        <w:rPr>
          <w:rFonts w:ascii="Verdana" w:eastAsia="Verdana" w:hAnsi="Verdana"/>
        </w:rPr>
        <w:t>a DKS 901 v </w:t>
      </w:r>
      <w:proofErr w:type="spellStart"/>
      <w:r>
        <w:rPr>
          <w:rFonts w:ascii="Verdana" w:eastAsia="Verdana" w:hAnsi="Verdana"/>
        </w:rPr>
        <w:t>žst</w:t>
      </w:r>
      <w:proofErr w:type="spellEnd"/>
      <w:r>
        <w:rPr>
          <w:rFonts w:ascii="Verdana" w:eastAsia="Verdana" w:hAnsi="Verdana"/>
        </w:rPr>
        <w:t>. Kralupy nad Vltavou.</w:t>
      </w:r>
    </w:p>
    <w:p w14:paraId="6A866A74" w14:textId="77777777" w:rsidR="0006177B" w:rsidRDefault="0006177B" w:rsidP="0006177B">
      <w:pPr>
        <w:rPr>
          <w:rFonts w:ascii="Verdana" w:eastAsia="Verdana" w:hAnsi="Verdana"/>
        </w:rPr>
      </w:pPr>
    </w:p>
    <w:p w14:paraId="41AEDAFA" w14:textId="77777777" w:rsidR="0006177B" w:rsidRDefault="0006177B" w:rsidP="0006177B">
      <w:pPr>
        <w:rPr>
          <w:rFonts w:ascii="Verdana" w:eastAsia="Verdana" w:hAnsi="Verdana"/>
        </w:rPr>
      </w:pPr>
      <w:r>
        <w:rPr>
          <w:rFonts w:ascii="Verdana" w:eastAsia="Verdana" w:hAnsi="Verdana"/>
        </w:rPr>
        <w:t>Složení dodaného materiálu v místě plnění (</w:t>
      </w:r>
      <w:proofErr w:type="spellStart"/>
      <w:r>
        <w:rPr>
          <w:rFonts w:ascii="Verdana" w:eastAsia="Verdana" w:hAnsi="Verdana"/>
        </w:rPr>
        <w:t>žst</w:t>
      </w:r>
      <w:proofErr w:type="spellEnd"/>
      <w:r>
        <w:rPr>
          <w:rFonts w:ascii="Verdana" w:eastAsia="Verdana" w:hAnsi="Verdana"/>
        </w:rPr>
        <w:t>. Kralupy nad Vltavou) zajišťuje zadavatel.</w:t>
      </w:r>
    </w:p>
    <w:p w14:paraId="6C1385CE" w14:textId="77777777" w:rsidR="0006177B" w:rsidRDefault="0006177B" w:rsidP="0006177B">
      <w:pPr>
        <w:rPr>
          <w:rFonts w:ascii="Verdana" w:eastAsia="Verdana" w:hAnsi="Verdana"/>
        </w:rPr>
      </w:pPr>
    </w:p>
    <w:p w14:paraId="440119A2" w14:textId="77777777" w:rsidR="0006177B" w:rsidRDefault="0006177B" w:rsidP="0006177B">
      <w:pPr>
        <w:tabs>
          <w:tab w:val="left" w:pos="1418"/>
        </w:tabs>
        <w:spacing w:after="60"/>
        <w:ind w:right="764"/>
        <w:rPr>
          <w:rFonts w:ascii="Verdana" w:eastAsia="Verdana" w:hAnsi="Verdana" w:cs="Arial"/>
          <w:noProof/>
        </w:rPr>
      </w:pPr>
    </w:p>
    <w:p w14:paraId="10A5EA3A" w14:textId="77777777" w:rsidR="009F392E" w:rsidRPr="008145D7" w:rsidRDefault="009F392E" w:rsidP="0006177B">
      <w:pPr>
        <w:spacing w:before="240" w:after="60" w:line="240" w:lineRule="auto"/>
        <w:jc w:val="both"/>
        <w:outlineLvl w:val="0"/>
      </w:pPr>
    </w:p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E52D28" w16cid:durableId="2891A1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73B3D" w14:textId="77777777" w:rsidR="002D725B" w:rsidRDefault="002D725B" w:rsidP="00962258">
      <w:pPr>
        <w:spacing w:after="0" w:line="240" w:lineRule="auto"/>
      </w:pPr>
      <w:r>
        <w:separator/>
      </w:r>
    </w:p>
  </w:endnote>
  <w:endnote w:type="continuationSeparator" w:id="0">
    <w:p w14:paraId="089A6AAD" w14:textId="77777777" w:rsidR="002D725B" w:rsidRDefault="002D7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277F79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6745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67450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10A5EA5E" wp14:editId="45ED87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986BBE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0A5EA60" wp14:editId="447E6F2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B9B42F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68D1768C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BC237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C237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4E006575" w14:textId="77777777" w:rsidR="00BB3417" w:rsidRDefault="00BB3417" w:rsidP="00BB3417">
          <w:pPr>
            <w:spacing w:before="0" w:after="0"/>
            <w:jc w:val="both"/>
            <w:rPr>
              <w:rFonts w:ascii="Verdana" w:eastAsia="Calibri" w:hAnsi="Verdana" w:cs="Times New Roman"/>
              <w:sz w:val="12"/>
              <w:szCs w:val="12"/>
            </w:rPr>
          </w:pPr>
        </w:p>
        <w:p w14:paraId="29C8BD13" w14:textId="51D75C65" w:rsidR="00BB3417" w:rsidRPr="00BB3417" w:rsidRDefault="00BB3417" w:rsidP="00BB3417">
          <w:pPr>
            <w:spacing w:before="0" w:after="0"/>
            <w:jc w:val="both"/>
            <w:rPr>
              <w:rFonts w:ascii="Verdana" w:eastAsia="Calibri" w:hAnsi="Verdana" w:cs="Times New Roman"/>
              <w:sz w:val="12"/>
              <w:szCs w:val="12"/>
            </w:rPr>
          </w:pPr>
          <w:r w:rsidRPr="00BB3417">
            <w:rPr>
              <w:rFonts w:ascii="Verdana" w:eastAsia="Calibri" w:hAnsi="Verdana" w:cs="Times New Roman"/>
              <w:sz w:val="12"/>
              <w:szCs w:val="12"/>
            </w:rPr>
            <w:t>Oblastní ředitelství Praha</w:t>
          </w:r>
        </w:p>
        <w:p w14:paraId="150A4138" w14:textId="77777777" w:rsidR="00BB3417" w:rsidRPr="00BB3417" w:rsidRDefault="00BB3417" w:rsidP="00BB3417">
          <w:pPr>
            <w:spacing w:before="0" w:after="0"/>
            <w:jc w:val="both"/>
            <w:rPr>
              <w:rFonts w:ascii="Verdana" w:eastAsia="Calibri" w:hAnsi="Verdana" w:cs="Times New Roman"/>
              <w:sz w:val="12"/>
              <w:szCs w:val="12"/>
            </w:rPr>
          </w:pPr>
          <w:r w:rsidRPr="00BB3417">
            <w:rPr>
              <w:rFonts w:ascii="Verdana" w:eastAsia="Calibri" w:hAnsi="Verdana" w:cs="Times New Roman"/>
              <w:sz w:val="12"/>
              <w:szCs w:val="12"/>
            </w:rPr>
            <w:t>Partyzánská 24</w:t>
          </w:r>
        </w:p>
        <w:p w14:paraId="10A5EA5A" w14:textId="4574C77A" w:rsidR="003503EC" w:rsidRDefault="00BB3417" w:rsidP="00BB3417">
          <w:pPr>
            <w:pStyle w:val="Zpat"/>
            <w:spacing w:before="0"/>
          </w:pPr>
          <w:r w:rsidRPr="00BB3417">
            <w:rPr>
              <w:rFonts w:ascii="Verdana" w:eastAsia="Calibri" w:hAnsi="Verdana" w:cs="Times New Roman"/>
              <w:szCs w:val="12"/>
            </w:rPr>
            <w:t>170 00 Praha 7 - Holešovice</w:t>
          </w: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10A5EA64" wp14:editId="0090EF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7EBF86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10A5EA66" wp14:editId="53464C6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72728EE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A340" w14:textId="77777777" w:rsidR="002D725B" w:rsidRDefault="002D725B" w:rsidP="00962258">
      <w:pPr>
        <w:spacing w:after="0" w:line="240" w:lineRule="auto"/>
      </w:pPr>
      <w:r>
        <w:separator/>
      </w:r>
    </w:p>
  </w:footnote>
  <w:footnote w:type="continuationSeparator" w:id="0">
    <w:p w14:paraId="4F0ACC8B" w14:textId="77777777" w:rsidR="002D725B" w:rsidRDefault="002D7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shd w:val="clear" w:color="auto" w:fill="auto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7728" behindDoc="0" locked="1" layoutInCell="1" allowOverlap="1" wp14:anchorId="10A5EA62" wp14:editId="417A014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D7"/>
    <w:rsid w:val="00040D8F"/>
    <w:rsid w:val="0006177B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2F0253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B3417"/>
    <w:rsid w:val="00BC237A"/>
    <w:rsid w:val="00BD7E91"/>
    <w:rsid w:val="00C02D0A"/>
    <w:rsid w:val="00C03A6E"/>
    <w:rsid w:val="00C17A08"/>
    <w:rsid w:val="00C44F6A"/>
    <w:rsid w:val="00C47AE3"/>
    <w:rsid w:val="00C67450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42729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D02B21-6CC8-4540-8EFE-3B7E99B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DA256-04A2-47F6-9CC3-D96729D66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11</TotalTime>
  <Pages>2</Pages>
  <Words>616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Schmittová Pavlína</cp:lastModifiedBy>
  <cp:revision>5</cp:revision>
  <cp:lastPrinted>2017-11-28T17:18:00Z</cp:lastPrinted>
  <dcterms:created xsi:type="dcterms:W3CDTF">2024-03-27T09:46:00Z</dcterms:created>
  <dcterms:modified xsi:type="dcterms:W3CDTF">2024-03-27T09:57:00Z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